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06000518798828"/>
          <w:szCs w:val="28.0060005187988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06000518798828"/>
          <w:szCs w:val="28.006000518798828"/>
          <w:u w:val="none"/>
          <w:shd w:fill="auto" w:val="clear"/>
          <w:vertAlign w:val="baseline"/>
          <w:rtl w:val="0"/>
        </w:rPr>
        <w:t xml:space="preserve">I.C. MEZZOLOMBARDO PAGANELLA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030761718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022001266479492"/>
          <w:szCs w:val="26.02200126647949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6.022001266479492"/>
          <w:szCs w:val="26.022001266479492"/>
          <w:rtl w:val="0"/>
        </w:rPr>
        <w:t xml:space="preserve">PROGETTI DIDATTICI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022001266479492"/>
          <w:szCs w:val="26.022001266479492"/>
          <w:u w:val="none"/>
          <w:shd w:fill="auto" w:val="clear"/>
          <w:vertAlign w:val="baseline"/>
          <w:rtl w:val="0"/>
        </w:rPr>
        <w:t xml:space="preserve"> - VALUTAZIONE CON</w:t>
      </w:r>
      <w:r w:rsidDel="00000000" w:rsidR="00000000" w:rsidRPr="00000000">
        <w:rPr>
          <w:rFonts w:ascii="Calibri" w:cs="Calibri" w:eastAsia="Calibri" w:hAnsi="Calibri"/>
          <w:b w:val="1"/>
          <w:sz w:val="26.022001266479492"/>
          <w:szCs w:val="26.022001266479492"/>
          <w:rtl w:val="0"/>
        </w:rPr>
        <w:t xml:space="preserve">CLUSIVA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641845703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022001266479492"/>
          <w:szCs w:val="26.02200126647949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022001266479492"/>
          <w:szCs w:val="26.022001266479492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rFonts w:ascii="Calibri" w:cs="Calibri" w:eastAsia="Calibri" w:hAnsi="Calibri"/>
          <w:b w:val="1"/>
          <w:sz w:val="26.022001266479492"/>
          <w:szCs w:val="26.02200126647949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022001266479492"/>
          <w:szCs w:val="26.022001266479492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Calibri" w:cs="Calibri" w:eastAsia="Calibri" w:hAnsi="Calibri"/>
          <w:b w:val="1"/>
          <w:sz w:val="26.022001266479492"/>
          <w:szCs w:val="26.02200126647949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022001266479492"/>
          <w:szCs w:val="26.0220012664794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641845703125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.022001266479492"/>
          <w:szCs w:val="26.02200126647949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 inviare in formato digitale all’indirizzo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progetti@icmezzolombardopaganella.it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AL TEMINE DELL’ATTIVITÀ SVOLTA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3.98200035095215"/>
          <w:szCs w:val="23.982000350952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VALUTAZIONE FINALE</w:t>
      </w:r>
      <w:r w:rsidDel="00000000" w:rsidR="00000000" w:rsidRPr="00000000">
        <w:rPr>
          <w:rtl w:val="0"/>
        </w:rPr>
      </w:r>
    </w:p>
    <w:tbl>
      <w:tblPr>
        <w:tblStyle w:val="Table1"/>
        <w:tblW w:w="14575.7606506347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25.800323486328"/>
        <w:gridCol w:w="11849.960327148438"/>
        <w:tblGridChange w:id="0">
          <w:tblGrid>
            <w:gridCol w:w="2725.800323486328"/>
            <w:gridCol w:w="11849.960327148438"/>
          </w:tblGrid>
        </w:tblGridChange>
      </w:tblGrid>
      <w:tr>
        <w:trPr>
          <w:cantSplit w:val="0"/>
          <w:trHeight w:val="1364.019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89746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.220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65518188476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  <w:rtl w:val="0"/>
              </w:rPr>
              <w:t xml:space="preserve">REFERENTE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.996000289916992"/>
                <w:szCs w:val="21.996000289916992"/>
                <w:rtl w:val="0"/>
              </w:rPr>
              <w:t xml:space="preserve">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8.08002471923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65518188476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  <w:rtl w:val="0"/>
              </w:rPr>
              <w:t xml:space="preserve">RISULTATI CONSEGUITI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11700"/>
        <w:tblGridChange w:id="0">
          <w:tblGrid>
            <w:gridCol w:w="2880"/>
            <w:gridCol w:w="11700"/>
          </w:tblGrid>
        </w:tblGridChange>
      </w:tblGrid>
      <w:tr>
        <w:trPr>
          <w:cantSplit w:val="0"/>
          <w:trHeight w:val="3399.8797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65518188476562" w:right="0" w:firstLine="0"/>
              <w:jc w:val="left"/>
              <w:rPr>
                <w:rFonts w:ascii="Calibri" w:cs="Calibri" w:eastAsia="Calibri" w:hAnsi="Calibri"/>
                <w:b w:val="1"/>
                <w:sz w:val="21.996000289916992"/>
                <w:szCs w:val="21.99600028991699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96000289916992"/>
                <w:szCs w:val="21.996000289916992"/>
                <w:rtl w:val="0"/>
              </w:rPr>
              <w:t xml:space="preserve">ATTEGGIAMENTI E      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65518188476562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96000289916992"/>
                <w:szCs w:val="21.996000289916992"/>
                <w:rtl w:val="0"/>
              </w:rPr>
              <w:t xml:space="preserve">COMPORTAMENTI SVILUPPATI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1.996000289916992"/>
                <w:szCs w:val="21.996000289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0.440368652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7287425994873" w:lineRule="auto"/>
              <w:ind w:left="82.65518188476562" w:right="277.03491210937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  <w:rtl w:val="0"/>
              </w:rPr>
              <w:t xml:space="preserve">PUNTI DI DEBOLEZZA DEL  PERCORSO/ESPERIENZA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5.9398651123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65518188476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  <w:rtl w:val="0"/>
              </w:rPr>
              <w:t xml:space="preserve">PROSPETTIVE DI SVILUPPO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75.7606506347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25.800323486328"/>
        <w:gridCol w:w="11849.960327148438"/>
        <w:tblGridChange w:id="0">
          <w:tblGrid>
            <w:gridCol w:w="2725.800323486328"/>
            <w:gridCol w:w="11849.960327148438"/>
          </w:tblGrid>
        </w:tblGridChange>
      </w:tblGrid>
      <w:tr>
        <w:trPr>
          <w:cantSplit w:val="0"/>
          <w:trHeight w:val="2950.3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89746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96000289916992"/>
                <w:szCs w:val="21.99600028991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327.0975875854492" w:top="915.040283203125" w:left="1370.2622985839844" w:right="891.772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