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rPr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Allegato  A3  all’Avviso</w:t>
      </w:r>
    </w:p>
    <w:p w:rsidR="00000000" w:rsidDel="00000000" w:rsidP="00000000" w:rsidRDefault="00000000" w:rsidRPr="00000000" w14:paraId="00000003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spacing w:after="120" w:before="12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sz w:val="24"/>
          <w:szCs w:val="24"/>
        </w:rPr>
        <w:drawing>
          <wp:inline distB="0" distT="0" distL="0" distR="0">
            <wp:extent cx="6116320" cy="257175"/>
            <wp:effectExtent b="0" l="0" r="0" t="0"/>
            <wp:docPr descr="FUTURA_INLINEA" id="2" name="image1.png"/>
            <a:graphic>
              <a:graphicData uri="http://schemas.openxmlformats.org/drawingml/2006/picture">
                <pic:pic>
                  <pic:nvPicPr>
                    <pic:cNvPr descr="FUTURA_INLINEA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257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MODELLO </w:t>
      </w:r>
      <w:r w:rsidDel="00000000" w:rsidR="00000000" w:rsidRPr="00000000">
        <w:rPr>
          <w:b w:val="1"/>
          <w:sz w:val="22"/>
          <w:szCs w:val="22"/>
          <w:rtl w:val="0"/>
        </w:rPr>
        <w:t xml:space="preserve">CANDIDATURA PER AVVISO PUBBLICO DI SELEZIONE DI PERSONALE INTERNO PER LA FIGURA DI TUTOR PNRR 2.1 - LABORATORIO FORMAZIONE SUL CAMPO - OUTDOOR DIGITAL EDUCATION COME DA PREVISIONE DM 66/23;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10206"/>
        </w:tabs>
        <w:spacing w:line="276" w:lineRule="auto"/>
        <w:ind w:right="-244.72440944881782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PNRR – Piano Nazionale di Ripresa e Resilienza - Missione 4 – Istruzione e Ricerca – Componente 1 Potenziamento dell’offerta dei servizi di istruzione: dagli asili nido alle Università – Investimento 2.1: Didattica digitale integrata e formazione alla transizione digitale per il personale scolastico (D.M. 66/2023) 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TITOLO PROGETTO: </w:t>
      </w:r>
      <w:r w:rsidDel="00000000" w:rsidR="00000000" w:rsidRPr="00000000">
        <w:rPr>
          <w:sz w:val="22"/>
          <w:szCs w:val="22"/>
          <w:rtl w:val="0"/>
        </w:rPr>
        <w:t xml:space="preserve"> “Peer  learning: la scuola come comunità di pratica per la transizione digitale”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CODICE CUP:</w:t>
      </w:r>
      <w:r w:rsidDel="00000000" w:rsidR="00000000" w:rsidRPr="00000000">
        <w:rPr>
          <w:sz w:val="22"/>
          <w:szCs w:val="22"/>
          <w:rtl w:val="0"/>
        </w:rPr>
        <w:t xml:space="preserve"> E84D23005170006</w:t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CODICE PROGETTO:</w:t>
      </w:r>
      <w:r w:rsidDel="00000000" w:rsidR="00000000" w:rsidRPr="00000000">
        <w:rPr>
          <w:sz w:val="22"/>
          <w:szCs w:val="22"/>
          <w:rtl w:val="0"/>
        </w:rPr>
        <w:t xml:space="preserve"> M4C1I2.1-2023-1222-P-33627</w:t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CODICE AVVISO: </w:t>
      </w:r>
      <w:r w:rsidDel="00000000" w:rsidR="00000000" w:rsidRPr="00000000">
        <w:rPr>
          <w:sz w:val="22"/>
          <w:szCs w:val="22"/>
          <w:rtl w:val="0"/>
        </w:rPr>
        <w:t xml:space="preserve">M4C1I2.-2023-1222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SCADENZA:</w:t>
      </w:r>
      <w:r w:rsidDel="00000000" w:rsidR="00000000" w:rsidRPr="00000000">
        <w:rPr>
          <w:b w:val="1"/>
          <w:sz w:val="22"/>
          <w:szCs w:val="22"/>
          <w:rtl w:val="0"/>
        </w:rPr>
        <w:t xml:space="preserve"> ore 10.00 di sabato 13 aprile 2024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20" w:right="0" w:firstLine="0"/>
        <w:jc w:val="righ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ALLA DIRIGENTE SCOLASTIC</w:t>
      </w:r>
      <w:r w:rsidDel="00000000" w:rsidR="00000000" w:rsidRPr="00000000">
        <w:rPr>
          <w:b w:val="1"/>
          <w:smallCaps w:val="1"/>
          <w:sz w:val="22"/>
          <w:szCs w:val="22"/>
          <w:rtl w:val="0"/>
        </w:rPr>
        <w:t xml:space="preserve">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20" w:right="0" w:firstLine="0"/>
        <w:jc w:val="right"/>
        <w:rPr>
          <w:b w:val="1"/>
          <w:smallCaps w:val="1"/>
          <w:sz w:val="22"/>
          <w:szCs w:val="22"/>
        </w:rPr>
      </w:pPr>
      <w:r w:rsidDel="00000000" w:rsidR="00000000" w:rsidRPr="00000000">
        <w:rPr>
          <w:b w:val="1"/>
          <w:smallCaps w:val="1"/>
          <w:sz w:val="22"/>
          <w:szCs w:val="22"/>
          <w:rtl w:val="0"/>
        </w:rPr>
        <w:t xml:space="preserve">IC MEZZOLOMBARDO PAGANELLA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 ____________________________________  matricola nr. __________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e-mail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servizio presso ________________________________________ e assunto con contratto di lavoro a tempo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indeterminato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CHIEDE</w:t>
      </w:r>
    </w:p>
    <w:p w:rsidR="00000000" w:rsidDel="00000000" w:rsidP="00000000" w:rsidRDefault="00000000" w:rsidRPr="00000000" w14:paraId="0000001C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di essere ammesso/a alla procedura di selezione per il conferimento dell’incarico di TUTOR per la realizzazione di 1 (UNO) PERCORSO DI “LABORATORI DI FORMAZIONE SUL CAMPO”  PER IL PERSONALE DOCENTE, DA REALIZZARE NELL’ A.S. 2023/24, COME DA PREVISIONE DM 66/2 nell’IC Mezzolombardo Paganella.</w:t>
      </w:r>
    </w:p>
    <w:p w:rsidR="00000000" w:rsidDel="00000000" w:rsidP="00000000" w:rsidRDefault="00000000" w:rsidRPr="00000000" w14:paraId="0000001D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Contestualmente quindi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propria disponibilità a svolgere,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oltre il proprio orario di servizio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l’incarico in oggetto</w:t>
      </w:r>
      <w:r w:rsidDel="00000000" w:rsidR="00000000" w:rsidRPr="00000000">
        <w:rPr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Inoltre </w:t>
      </w:r>
    </w:p>
    <w:p w:rsidR="00000000" w:rsidDel="00000000" w:rsidP="00000000" w:rsidRDefault="00000000" w:rsidRPr="00000000" w14:paraId="00000022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Ai sensi degli artt. 46 e 47 del D.P.R. n. 445/2000, consapevole che le dichiarazioni mendaci sono punite ai sensi del codice penale e delle leggi speciali in materia, secondo le disposizioni richiamate all’art. 76 del citato D.P.R. n. 445/2000, il sottoscritto dichiara di:</w:t>
      </w:r>
    </w:p>
    <w:p w:rsidR="00000000" w:rsidDel="00000000" w:rsidP="00000000" w:rsidRDefault="00000000" w:rsidRPr="00000000" w14:paraId="00000023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ind w:left="720" w:hanging="360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di essere cittadino/a italiano/dello Stato membro dell’Unione Europea;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ind w:left="720" w:hanging="360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di godere dei diritti civili e politici;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ind w:left="720" w:hanging="360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di non avere procedimenti penali pendenti né di avere subito condanne penali;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ind w:left="720" w:hanging="360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di non essere stato interdetto o sottoposto a misure che escludono, secondo le leggi vigenti, la costituzione del rapporto di lavoro con la Pubblica Amministrazione;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ind w:left="720" w:hanging="360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di non essere stato destituito o dispensato dall'impiego presso una Pubblica Amministrazione, ovvero dichiarato decaduto da un impiego pubblico, ai sensi dell'art.127 lett. D del DPR 3/1957;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ind w:left="720" w:hanging="360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di aver preso visione dell’Avviso di selezione (Allegato 2) e di aver letto i compiti previsti;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ind w:left="720" w:hanging="360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di essere in possesso delle competenze, dei titoli e di aver svolto le esperienze dichiarate, sotto la propria responsabilità civile e penale, nell'allegato curriculum vitae e indicate per la loro valutazione nella sottostante tabella "TITOLI":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ind w:right="543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95.0" w:type="dxa"/>
        <w:jc w:val="left"/>
        <w:tblInd w:w="2.0000000000000284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85"/>
        <w:gridCol w:w="3150"/>
        <w:gridCol w:w="1605"/>
        <w:gridCol w:w="1170"/>
        <w:gridCol w:w="1905"/>
        <w:gridCol w:w="1080"/>
        <w:tblGridChange w:id="0">
          <w:tblGrid>
            <w:gridCol w:w="1185"/>
            <w:gridCol w:w="3150"/>
            <w:gridCol w:w="1605"/>
            <w:gridCol w:w="1170"/>
            <w:gridCol w:w="1905"/>
            <w:gridCol w:w="1080"/>
          </w:tblGrid>
        </w:tblGridChange>
      </w:tblGrid>
      <w:tr>
        <w:trPr>
          <w:cantSplit w:val="0"/>
          <w:trHeight w:val="58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line="276" w:lineRule="auto"/>
              <w:ind w:left="1972" w:right="1701" w:hanging="0.9999999999999432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TITOLI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before="8" w:line="276" w:lineRule="auto"/>
              <w:ind w:left="110" w:right="173" w:hanging="0.9999999999999964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before="8" w:line="276" w:lineRule="auto"/>
              <w:ind w:left="110" w:right="173" w:hanging="0.9999999999999964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Dichiarazione candidato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before="8" w:line="276" w:lineRule="auto"/>
              <w:ind w:left="110" w:right="173" w:hanging="0.9999999999999964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Riservato alla Commissione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76" w:lineRule="auto"/>
              <w:ind w:left="1557" w:hanging="0.999999999999943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TITOLI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DI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STUDIO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before="5" w:line="276" w:lineRule="auto"/>
              <w:ind w:left="117" w:firstLine="0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Laurea vecchio ordinamento o laurea magistrale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3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before="5" w:line="276" w:lineRule="auto"/>
              <w:ind w:left="117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110 e Lode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before="5" w:line="276" w:lineRule="auto"/>
              <w:ind w:left="132" w:right="135" w:hanging="0.999999999999996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before="5" w:line="276" w:lineRule="auto"/>
              <w:ind w:left="132" w:right="135" w:hanging="0.999999999999996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before="5" w:line="276" w:lineRule="auto"/>
              <w:ind w:left="132" w:right="135" w:hanging="0.999999999999996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3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before="5" w:line="276" w:lineRule="auto"/>
              <w:ind w:left="117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 108 a 110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before="5" w:line="276" w:lineRule="auto"/>
              <w:ind w:left="131" w:right="135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before="5" w:line="276" w:lineRule="auto"/>
              <w:ind w:left="131" w:right="135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before="5" w:line="276" w:lineRule="auto"/>
              <w:ind w:left="131" w:right="135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12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before="2" w:line="276" w:lineRule="auto"/>
              <w:ind w:left="117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 101 a 107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before="5" w:line="276" w:lineRule="auto"/>
              <w:ind w:left="132" w:right="135" w:hanging="0.999999999999996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before="5" w:line="276" w:lineRule="auto"/>
              <w:ind w:left="132" w:right="135" w:hanging="0.999999999999996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before="5" w:line="276" w:lineRule="auto"/>
              <w:ind w:left="132" w:right="135" w:hanging="0.999999999999996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before="5" w:line="276" w:lineRule="auto"/>
              <w:ind w:left="117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Fino a 100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before="5" w:line="276" w:lineRule="auto"/>
              <w:ind w:left="132" w:right="135" w:hanging="0.999999999999996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before="5" w:line="276" w:lineRule="auto"/>
              <w:ind w:left="132" w:right="135" w:hanging="0.999999999999996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before="5" w:line="276" w:lineRule="auto"/>
              <w:ind w:left="132" w:right="135" w:hanging="0.999999999999996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99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before="5" w:line="276" w:lineRule="auto"/>
              <w:ind w:left="117" w:firstLine="0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Laurea triennale </w:t>
            </w:r>
          </w:p>
          <w:p w:rsidR="00000000" w:rsidDel="00000000" w:rsidP="00000000" w:rsidRDefault="00000000" w:rsidRPr="00000000" w14:paraId="0000005D">
            <w:pPr>
              <w:widowControl w:val="0"/>
              <w:spacing w:before="5" w:line="276" w:lineRule="auto"/>
              <w:ind w:left="117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(si valuta un solo titolo, non cumulabile con la laurea magistrale o vecchio ordinamento)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9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before="5" w:line="276" w:lineRule="auto"/>
              <w:ind w:left="117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110 e Lode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before="5" w:line="276" w:lineRule="auto"/>
              <w:ind w:left="132" w:right="135" w:hanging="0.999999999999996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before="5" w:line="276" w:lineRule="auto"/>
              <w:ind w:left="132" w:right="135" w:hanging="0.999999999999996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before="5" w:line="276" w:lineRule="auto"/>
              <w:ind w:left="132" w:right="135" w:hanging="0.999999999999996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9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before="5" w:line="276" w:lineRule="auto"/>
              <w:ind w:left="117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 108 a 110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before="5" w:line="276" w:lineRule="auto"/>
              <w:ind w:left="132" w:right="135" w:hanging="0.999999999999996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spacing w:before="5" w:line="276" w:lineRule="auto"/>
              <w:ind w:left="132" w:right="135" w:hanging="0.999999999999996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spacing w:before="5" w:line="276" w:lineRule="auto"/>
              <w:ind w:left="132" w:right="135" w:hanging="0.999999999999996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9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before="2" w:line="276" w:lineRule="auto"/>
              <w:ind w:left="117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 101 a 107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before="5" w:line="276" w:lineRule="auto"/>
              <w:ind w:left="132" w:right="135" w:hanging="0.999999999999996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spacing w:before="5" w:line="276" w:lineRule="auto"/>
              <w:ind w:left="132" w:right="135" w:hanging="0.999999999999996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before="5" w:line="276" w:lineRule="auto"/>
              <w:ind w:left="132" w:right="135" w:hanging="0.999999999999996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9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before="5" w:line="276" w:lineRule="auto"/>
              <w:ind w:left="117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Fino a 100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spacing w:before="5" w:line="276" w:lineRule="auto"/>
              <w:ind w:left="132" w:right="135" w:hanging="0.999999999999996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before="5" w:line="276" w:lineRule="auto"/>
              <w:ind w:left="132" w:right="135" w:hanging="0.999999999999996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spacing w:before="5" w:line="276" w:lineRule="auto"/>
              <w:ind w:left="132" w:right="135" w:hanging="0.999999999999996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99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B">
            <w:pPr>
              <w:spacing w:before="5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Titolo di studio per l’accesso alla professione svolta – Diploma di maturità </w:t>
            </w:r>
            <w:r w:rsidDel="00000000" w:rsidR="00000000" w:rsidRPr="00000000">
              <w:rPr>
                <w:b w:val="1"/>
                <w:rtl w:val="0"/>
              </w:rPr>
              <w:t xml:space="preserve"> </w:t>
              <w:br w:type="textWrapping"/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(si valuta un solo titolo, non cumulabile con la laurea vecchio ordinamento/magistrale o triennale)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9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81">
            <w:pPr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 90/100 a 100/100 (da 54/60 a 60/60)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spacing w:before="5" w:line="276" w:lineRule="auto"/>
              <w:ind w:left="132" w:right="135" w:hanging="0.999999999999996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spacing w:before="5" w:line="276" w:lineRule="auto"/>
              <w:ind w:left="132" w:right="135" w:hanging="0.999999999999996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spacing w:before="5" w:line="276" w:lineRule="auto"/>
              <w:ind w:left="132" w:right="135" w:hanging="0.999999999999996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9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87">
            <w:pPr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 80/100 a 89/100 (da 48/60 a 53/60)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spacing w:before="5" w:line="276" w:lineRule="auto"/>
              <w:ind w:left="132" w:right="135" w:hanging="0.999999999999996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spacing w:before="5" w:line="276" w:lineRule="auto"/>
              <w:ind w:left="132" w:right="135" w:hanging="0.999999999999996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spacing w:before="5" w:line="276" w:lineRule="auto"/>
              <w:ind w:left="132" w:right="135" w:hanging="0.999999999999996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9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8D">
            <w:pPr>
              <w:spacing w:before="5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 70/100 a 79/100 (da 42/60 a 47/60)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spacing w:before="5" w:line="276" w:lineRule="auto"/>
              <w:ind w:left="132" w:right="135" w:hanging="0.999999999999996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spacing w:before="5" w:line="276" w:lineRule="auto"/>
              <w:ind w:left="132" w:right="135" w:hanging="0.999999999999996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spacing w:before="5" w:line="276" w:lineRule="auto"/>
              <w:ind w:left="132" w:right="135" w:hanging="0.999999999999996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9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93">
            <w:pPr>
              <w:spacing w:before="5" w:lineRule="auto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 60/100 a 69/100 (da 36/60 a 41/60)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spacing w:before="5" w:line="276" w:lineRule="auto"/>
              <w:ind w:left="132" w:right="135" w:hanging="0.999999999999996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spacing w:before="5" w:line="276" w:lineRule="auto"/>
              <w:ind w:left="132" w:right="135" w:hanging="0.999999999999996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spacing w:before="5" w:line="276" w:lineRule="auto"/>
              <w:ind w:left="132" w:right="135" w:hanging="0.999999999999996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9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before="5"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Ulteriore laurea vecchio ordinamento o laurea magistrale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spacing w:before="5" w:line="276" w:lineRule="auto"/>
              <w:ind w:left="132" w:right="135" w:hanging="0.999999999999996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spacing w:before="5" w:line="276" w:lineRule="auto"/>
              <w:ind w:left="132" w:right="135" w:hanging="0.999999999999996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spacing w:before="5" w:line="276" w:lineRule="auto"/>
              <w:ind w:left="132" w:right="135" w:hanging="0.999999999999996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91.850585937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9F">
            <w:pPr>
              <w:spacing w:line="276" w:lineRule="auto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Dottorato di ricerca</w:t>
            </w:r>
          </w:p>
          <w:p w:rsidR="00000000" w:rsidDel="00000000" w:rsidP="00000000" w:rsidRDefault="00000000" w:rsidRPr="00000000" w14:paraId="000000A0">
            <w:pPr>
              <w:spacing w:line="276" w:lineRule="auto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Specificare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spacing w:before="5" w:line="276" w:lineRule="auto"/>
              <w:ind w:left="132" w:right="135" w:hanging="0.999999999999996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spacing w:before="5" w:line="276" w:lineRule="auto"/>
              <w:ind w:left="132" w:right="135" w:hanging="0.999999999999996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spacing w:before="5" w:line="276" w:lineRule="auto"/>
              <w:ind w:left="132" w:right="135" w:hanging="0.999999999999996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9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A7">
            <w:pPr>
              <w:spacing w:line="276" w:lineRule="auto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Master</w:t>
            </w:r>
          </w:p>
          <w:p w:rsidR="00000000" w:rsidDel="00000000" w:rsidP="00000000" w:rsidRDefault="00000000" w:rsidRPr="00000000" w14:paraId="000000A8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Specificare</w:t>
            </w:r>
          </w:p>
          <w:p w:rsidR="00000000" w:rsidDel="00000000" w:rsidP="00000000" w:rsidRDefault="00000000" w:rsidRPr="00000000" w14:paraId="000000AA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spacing w:before="5" w:line="276" w:lineRule="auto"/>
              <w:ind w:left="132" w:right="135" w:hanging="0.999999999999996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E">
            <w:pPr>
              <w:widowControl w:val="0"/>
              <w:spacing w:before="5" w:line="276" w:lineRule="auto"/>
              <w:ind w:left="132" w:right="135" w:hanging="0.999999999999996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spacing w:before="5" w:line="276" w:lineRule="auto"/>
              <w:ind w:left="132" w:right="135" w:hanging="0.999999999999996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1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spacing w:line="276" w:lineRule="auto"/>
              <w:ind w:left="837" w:hanging="1.0000000000000853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ESPERIENZA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COERENTE CON L’INCARICO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6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6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Esperienze professionali in attività sul territorio correlate agli ambiti outdoor digital education, alle tematiche ecologiche, di salvaguardia, tutela del territorio con curvature didattico - educativa  </w:t>
            </w:r>
          </w:p>
          <w:p w:rsidR="00000000" w:rsidDel="00000000" w:rsidP="00000000" w:rsidRDefault="00000000" w:rsidRPr="00000000" w14:paraId="000000B7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Riferimenti:</w:t>
              <w:br w:type="textWrapping"/>
            </w:r>
          </w:p>
          <w:p w:rsidR="00000000" w:rsidDel="00000000" w:rsidP="00000000" w:rsidRDefault="00000000" w:rsidRPr="00000000" w14:paraId="000000B9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________________________________</w:t>
            </w:r>
          </w:p>
          <w:p w:rsidR="00000000" w:rsidDel="00000000" w:rsidP="00000000" w:rsidRDefault="00000000" w:rsidRPr="00000000" w14:paraId="000000BA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________________________________</w:t>
            </w:r>
          </w:p>
          <w:p w:rsidR="00000000" w:rsidDel="00000000" w:rsidP="00000000" w:rsidRDefault="00000000" w:rsidRPr="00000000" w14:paraId="000000BC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_________________________________</w:t>
            </w:r>
          </w:p>
          <w:p w:rsidR="00000000" w:rsidDel="00000000" w:rsidP="00000000" w:rsidRDefault="00000000" w:rsidRPr="00000000" w14:paraId="000000BE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(3 punti per ogni esperienza, massimo 3 esperienze, max. 9 pt)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2">
            <w:pPr>
              <w:widowControl w:val="0"/>
              <w:spacing w:after="160" w:line="276" w:lineRule="auto"/>
              <w:ind w:left="131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max 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widowControl w:val="0"/>
              <w:spacing w:after="160" w:line="276" w:lineRule="auto"/>
              <w:ind w:left="131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4">
            <w:pPr>
              <w:widowControl w:val="0"/>
              <w:spacing w:after="160" w:line="276" w:lineRule="auto"/>
              <w:ind w:left="131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3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Incarichi svolti all’interno delle istituzioni scolastiche nel corso degli ultimi 3 anni (2021/22; 2022/23; 2023/24) </w:t>
            </w:r>
          </w:p>
          <w:p w:rsidR="00000000" w:rsidDel="00000000" w:rsidP="00000000" w:rsidRDefault="00000000" w:rsidRPr="00000000" w14:paraId="000000C6">
            <w:pPr>
              <w:numPr>
                <w:ilvl w:val="0"/>
                <w:numId w:val="1"/>
              </w:numPr>
              <w:spacing w:line="276" w:lineRule="auto"/>
              <w:ind w:left="720" w:hanging="36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referente progettualità specifiche ricomprese nel PIT relative ad outdoor education</w:t>
            </w:r>
          </w:p>
          <w:p w:rsidR="00000000" w:rsidDel="00000000" w:rsidP="00000000" w:rsidRDefault="00000000" w:rsidRPr="00000000" w14:paraId="000000C7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Riferimenti:</w:t>
              <w:br w:type="textWrapping"/>
            </w:r>
          </w:p>
          <w:p w:rsidR="00000000" w:rsidDel="00000000" w:rsidP="00000000" w:rsidRDefault="00000000" w:rsidRPr="00000000" w14:paraId="000000C9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________________________________</w:t>
            </w:r>
          </w:p>
          <w:p w:rsidR="00000000" w:rsidDel="00000000" w:rsidP="00000000" w:rsidRDefault="00000000" w:rsidRPr="00000000" w14:paraId="000000CA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________________________________</w:t>
            </w:r>
          </w:p>
          <w:p w:rsidR="00000000" w:rsidDel="00000000" w:rsidP="00000000" w:rsidRDefault="00000000" w:rsidRPr="00000000" w14:paraId="000000CC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_________________________________</w:t>
            </w:r>
          </w:p>
          <w:p w:rsidR="00000000" w:rsidDel="00000000" w:rsidP="00000000" w:rsidRDefault="00000000" w:rsidRPr="00000000" w14:paraId="000000CE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(5 punti per ogni annualità)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2">
            <w:pPr>
              <w:widowControl w:val="0"/>
              <w:spacing w:after="160" w:line="276" w:lineRule="auto"/>
              <w:ind w:left="131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max 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3">
            <w:pPr>
              <w:widowControl w:val="0"/>
              <w:spacing w:after="160" w:line="276" w:lineRule="auto"/>
              <w:ind w:left="131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4">
            <w:pPr>
              <w:widowControl w:val="0"/>
              <w:spacing w:after="160" w:line="276" w:lineRule="auto"/>
              <w:ind w:left="131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5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Frequenza, comprovata da attestato, di corsi di formazione pari o superiori alle 10 ore, erogati da Università, IPRASE, TSM, WWF,  o altri enti accreditati su tematiche relative all’outdoor education, salvaguardia del territorio, digital education </w:t>
            </w:r>
          </w:p>
          <w:p w:rsidR="00000000" w:rsidDel="00000000" w:rsidP="00000000" w:rsidRDefault="00000000" w:rsidRPr="00000000" w14:paraId="000000D6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Riferimenti:</w:t>
              <w:br w:type="textWrapping"/>
            </w:r>
          </w:p>
          <w:p w:rsidR="00000000" w:rsidDel="00000000" w:rsidP="00000000" w:rsidRDefault="00000000" w:rsidRPr="00000000" w14:paraId="000000D8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________________________________</w:t>
            </w:r>
          </w:p>
          <w:p w:rsidR="00000000" w:rsidDel="00000000" w:rsidP="00000000" w:rsidRDefault="00000000" w:rsidRPr="00000000" w14:paraId="000000D9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________________________________</w:t>
            </w:r>
          </w:p>
          <w:p w:rsidR="00000000" w:rsidDel="00000000" w:rsidP="00000000" w:rsidRDefault="00000000" w:rsidRPr="00000000" w14:paraId="000000DB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_________________________________</w:t>
            </w:r>
          </w:p>
          <w:p w:rsidR="00000000" w:rsidDel="00000000" w:rsidP="00000000" w:rsidRDefault="00000000" w:rsidRPr="00000000" w14:paraId="000000DD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(5 punti per ogni corso, massimo 3 corsi, max. 10 pt)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1">
            <w:pPr>
              <w:widowControl w:val="0"/>
              <w:spacing w:after="160" w:line="276" w:lineRule="auto"/>
              <w:ind w:left="131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max 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2">
            <w:pPr>
              <w:widowControl w:val="0"/>
              <w:spacing w:after="160" w:line="276" w:lineRule="auto"/>
              <w:ind w:left="131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3">
            <w:pPr>
              <w:widowControl w:val="0"/>
              <w:spacing w:after="160" w:line="276" w:lineRule="auto"/>
              <w:ind w:left="131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.8378906249999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line="276" w:lineRule="auto"/>
              <w:ind w:left="837" w:hanging="1.0000000000000853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CERTIFICAZIONI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INFORMATICHE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68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Certificazione ICDL (ex ECDL)  International Certification of Digital Literacy</w:t>
            </w:r>
          </w:p>
          <w:p w:rsidR="00000000" w:rsidDel="00000000" w:rsidP="00000000" w:rsidRDefault="00000000" w:rsidRPr="00000000" w14:paraId="000000EB">
            <w:pPr>
              <w:numPr>
                <w:ilvl w:val="0"/>
                <w:numId w:val="2"/>
              </w:numPr>
              <w:spacing w:line="276" w:lineRule="auto"/>
              <w:ind w:left="720" w:hanging="36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ICDL Full standard</w:t>
            </w:r>
          </w:p>
          <w:p w:rsidR="00000000" w:rsidDel="00000000" w:rsidP="00000000" w:rsidRDefault="00000000" w:rsidRPr="00000000" w14:paraId="000000EC">
            <w:pPr>
              <w:numPr>
                <w:ilvl w:val="0"/>
                <w:numId w:val="2"/>
              </w:numPr>
              <w:spacing w:line="276" w:lineRule="auto"/>
              <w:ind w:left="720" w:hanging="36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ICDL Standard</w:t>
            </w:r>
          </w:p>
          <w:p w:rsidR="00000000" w:rsidDel="00000000" w:rsidP="00000000" w:rsidRDefault="00000000" w:rsidRPr="00000000" w14:paraId="000000ED">
            <w:pPr>
              <w:numPr>
                <w:ilvl w:val="0"/>
                <w:numId w:val="2"/>
              </w:numPr>
              <w:spacing w:line="276" w:lineRule="auto"/>
              <w:ind w:left="720" w:hanging="36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ICDL Base</w:t>
            </w:r>
          </w:p>
          <w:p w:rsidR="00000000" w:rsidDel="00000000" w:rsidP="00000000" w:rsidRDefault="00000000" w:rsidRPr="00000000" w14:paraId="000000EE">
            <w:pPr>
              <w:numPr>
                <w:ilvl w:val="0"/>
                <w:numId w:val="2"/>
              </w:numPr>
              <w:spacing w:line="276" w:lineRule="auto"/>
              <w:ind w:left="720" w:hanging="36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ICDL Prime</w:t>
            </w:r>
          </w:p>
          <w:p w:rsidR="00000000" w:rsidDel="00000000" w:rsidP="00000000" w:rsidRDefault="00000000" w:rsidRPr="00000000" w14:paraId="000000EF">
            <w:pPr>
              <w:numPr>
                <w:ilvl w:val="0"/>
                <w:numId w:val="2"/>
              </w:numPr>
              <w:spacing w:line="276" w:lineRule="auto"/>
              <w:ind w:left="720" w:hanging="36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ICDL Essentials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F4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F5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1.5</w:t>
            </w:r>
          </w:p>
          <w:p w:rsidR="00000000" w:rsidDel="00000000" w:rsidP="00000000" w:rsidRDefault="00000000" w:rsidRPr="00000000" w14:paraId="000000F6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F7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0.5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A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widowControl w:val="0"/>
        <w:spacing w:before="2" w:line="276" w:lineRule="auto"/>
        <w:ind w:right="55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tabs>
          <w:tab w:val="left" w:leader="none" w:pos="2821"/>
        </w:tabs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Alla presente candidatura allega:</w:t>
      </w:r>
    </w:p>
    <w:p w:rsidR="00000000" w:rsidDel="00000000" w:rsidP="00000000" w:rsidRDefault="00000000" w:rsidRPr="00000000" w14:paraId="000000FE">
      <w:pPr>
        <w:tabs>
          <w:tab w:val="left" w:leader="none" w:pos="2821"/>
        </w:tabs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numPr>
          <w:ilvl w:val="0"/>
          <w:numId w:val="3"/>
        </w:numPr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sz w:val="22"/>
          <w:szCs w:val="22"/>
          <w:rtl w:val="0"/>
        </w:rPr>
        <w:t xml:space="preserve">Curriculum vitae in formato europeo;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numPr>
          <w:ilvl w:val="0"/>
          <w:numId w:val="3"/>
        </w:numPr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sz w:val="22"/>
          <w:szCs w:val="22"/>
          <w:rtl w:val="0"/>
        </w:rPr>
        <w:t xml:space="preserve">Dichiarazione di inesistenza di incompatibilità e conflitto di interessi (Allegato F);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Verdana" w:cs="Verdana" w:eastAsia="Verdana" w:hAnsi="Verdana"/>
        </w:rPr>
      </w:pPr>
      <w:r w:rsidDel="00000000" w:rsidR="00000000" w:rsidRPr="00000000">
        <w:rPr>
          <w:sz w:val="22"/>
          <w:szCs w:val="22"/>
          <w:rtl w:val="0"/>
        </w:rPr>
        <w:t xml:space="preserve">Fotocopia documento di identità in corso di validità.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Consapevole della responsabilità penale e della decadenza da eventuali benefici acquisiti nel caso di dichiarazioni mendaci, dichiara sotto la propria responsabilità di essere a conoscenza che le dichiarazioni dei requisiti, qualità e titoli riportati nella domanda e nel curriculum vitae sono soggette alle disposizioni del Testo Unico in materia di documentazione amministrativa emanate con DPR 28.12.2000 n. 445.</w:t>
      </w:r>
    </w:p>
    <w:p w:rsidR="00000000" w:rsidDel="00000000" w:rsidP="00000000" w:rsidRDefault="00000000" w:rsidRPr="00000000" w14:paraId="00000104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Ai sensi del D. Lgs. 196/2003 e del Regolamento UE 2016/679 il/la sottoscritto/a dichiara altresì, di essere informato/a che i dati raccolti saranno trattati anche con strumenti informatici, esclusivamente nell’ambito del procedimento per il quale la presente dichiarazione viene resa e che al riguardo competono al sottoscritto tutti i diritti previsti dall’art. 7 della medesima legge.</w:t>
      </w:r>
    </w:p>
    <w:p w:rsidR="00000000" w:rsidDel="00000000" w:rsidP="00000000" w:rsidRDefault="00000000" w:rsidRPr="00000000" w14:paraId="00000106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Il/la sottoscritto/a autorizza l’Istituto al trattamento dei dati personali ai sensi del D.Lgs. 196/2003 e del Regolamento UE 2016/679, solo per i fini istituzionali e necessari per l’espletamento della procedura di cui alla presente domanda.</w:t>
      </w:r>
    </w:p>
    <w:p w:rsidR="00000000" w:rsidDel="00000000" w:rsidP="00000000" w:rsidRDefault="00000000" w:rsidRPr="00000000" w14:paraId="00000108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Luogo e data:</w:t>
        <w:tab/>
        <w:tab/>
        <w:t xml:space="preserve">_______________________________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Firma del/la candidato/a:</w:t>
        <w:tab/>
        <w:t xml:space="preserve">_______________________________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hd w:fill="ffffff" w:val="clear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Informativa ai sensi del Reg. UE 2016/679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shd w:fill="ffffff" w:val="clear"/>
        <w:jc w:val="both"/>
        <w:rPr/>
      </w:pPr>
      <w:r w:rsidDel="00000000" w:rsidR="00000000" w:rsidRPr="00000000">
        <w:rPr>
          <w:color w:val="222222"/>
          <w:sz w:val="16"/>
          <w:szCs w:val="16"/>
          <w:rtl w:val="0"/>
        </w:rPr>
        <w:t xml:space="preserve">L’ISTITUTO COMPRENSIVO MEZZOLOMBARDO PAGANELLA, in qualità di titolare del trattamento, ai sensi dell’art. 13 Reg. Ue 2016/679, informa che i dati personali forniti verranno trattati nel rispetto della normativa vigente in materia di privacy, per finalità istituzionali, per attuazione di obblighi di legge e per finalità amministrative-contabili. Base giuridica del trattamento sono l’attuazione del servizio richiesto, l’adempimento di pubblici poteri di cui è investito il Titolare, e, ove necessario, il consenso dell’interessato. I dati conferiti saranno oggetto di trattamento cartaceo ed informatizzato e verranno comunicati solamente ai soggetti appositamente designati e autorizzati al trattamento. Il Responsabile della protezione dati designato è Studio Gadler s.r.l., sito in Via Graberi 12/A, 38057 Pergine Valsugana (TN), referente dott.ssa Gioia Cantisani, che sarà contattabile al numero 0461/512522 e/o agli indirizzi e-mail: </w:t>
      </w:r>
      <w:hyperlink r:id="rId8">
        <w:r w:rsidDel="00000000" w:rsidR="00000000" w:rsidRPr="00000000">
          <w:rPr>
            <w:sz w:val="16"/>
            <w:szCs w:val="16"/>
            <w:u w:val="single"/>
            <w:rtl w:val="0"/>
          </w:rPr>
          <w:t xml:space="preserve">dpo@studiogadler.it</w:t>
        </w:r>
      </w:hyperlink>
      <w:r w:rsidDel="00000000" w:rsidR="00000000" w:rsidRPr="00000000">
        <w:rPr>
          <w:color w:val="222222"/>
          <w:sz w:val="16"/>
          <w:szCs w:val="16"/>
          <w:rtl w:val="0"/>
        </w:rPr>
        <w:t xml:space="preserve">, PEC: </w:t>
      </w:r>
      <w:hyperlink r:id="rId9">
        <w:r w:rsidDel="00000000" w:rsidR="00000000" w:rsidRPr="00000000">
          <w:rPr>
            <w:sz w:val="16"/>
            <w:szCs w:val="16"/>
            <w:u w:val="single"/>
            <w:rtl w:val="0"/>
          </w:rPr>
          <w:t xml:space="preserve">pec.gadler@pec.gadler.it</w:t>
        </w:r>
      </w:hyperlink>
      <w:r w:rsidDel="00000000" w:rsidR="00000000" w:rsidRPr="00000000">
        <w:rPr>
          <w:color w:val="222222"/>
          <w:sz w:val="16"/>
          <w:szCs w:val="16"/>
          <w:rtl w:val="0"/>
        </w:rPr>
        <w:t xml:space="preserve">. Per l’esercizio dei diritti di cui agli artt. 15 e ss. del Reg. Ue 2016/679 e/o per la visione dell’informativa completa, il Titolare è contattabile all’indirizzo e-mail:</w:t>
      </w:r>
      <w:hyperlink r:id="rId10">
        <w:r w:rsidDel="00000000" w:rsidR="00000000" w:rsidRPr="00000000">
          <w:rPr>
            <w:color w:val="1155cc"/>
            <w:sz w:val="16"/>
            <w:szCs w:val="16"/>
            <w:u w:val="single"/>
            <w:rtl w:val="0"/>
          </w:rPr>
          <w:t xml:space="preserve">segr.ic.mezzolombardo@scuole.provincia.tn.it</w:t>
        </w:r>
      </w:hyperlink>
      <w:r w:rsidDel="00000000" w:rsidR="00000000" w:rsidRPr="00000000">
        <w:rPr>
          <w:color w:val="222222"/>
          <w:sz w:val="16"/>
          <w:szCs w:val="16"/>
          <w:rtl w:val="0"/>
        </w:rPr>
        <w:t xml:space="preserve">  telefono 0461/601125, PEC </w:t>
      </w:r>
      <w:hyperlink r:id="rId11">
        <w:r w:rsidDel="00000000" w:rsidR="00000000" w:rsidRPr="00000000">
          <w:rPr>
            <w:color w:val="1155cc"/>
            <w:sz w:val="16"/>
            <w:szCs w:val="16"/>
            <w:u w:val="single"/>
            <w:rtl w:val="0"/>
          </w:rPr>
          <w:t xml:space="preserve">ic.mezzolombardo@pec.provincia.tn.it</w:t>
        </w:r>
      </w:hyperlink>
      <w:r w:rsidDel="00000000" w:rsidR="00000000" w:rsidRPr="00000000">
        <w:rPr>
          <w:color w:val="222222"/>
          <w:sz w:val="16"/>
          <w:szCs w:val="16"/>
          <w:rtl w:val="0"/>
        </w:rPr>
        <w:t xml:space="preserve">  o presso la propria sede in Via Alpini 17, Mezzolombardo (TN).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ind w:left="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851" w:left="85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Verdan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2"/>
      <w:numFmt w:val="bullet"/>
      <w:lvlText w:val="-"/>
      <w:lvlJc w:val="left"/>
      <w:pPr>
        <w:ind w:left="720" w:hanging="360"/>
      </w:pPr>
      <w:rPr>
        <w:rFonts w:ascii="Verdana" w:cs="Verdana" w:eastAsia="Verdana" w:hAnsi="Verdana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2"/>
      <w:numFmt w:val="bullet"/>
      <w:lvlText w:val="-"/>
      <w:lvlJc w:val="left"/>
      <w:pPr>
        <w:ind w:left="720" w:hanging="360"/>
      </w:pPr>
      <w:rPr>
        <w:rFonts w:ascii="Verdana" w:cs="Verdana" w:eastAsia="Verdana" w:hAnsi="Verdana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ic.mezzolombardo@pec.provincia.tn.it" TargetMode="External"/><Relationship Id="rId10" Type="http://schemas.openxmlformats.org/officeDocument/2006/relationships/hyperlink" Target="mailto:segr.ic.mezzolombardo@scuole.provincia.tn.it" TargetMode="External"/><Relationship Id="rId9" Type="http://schemas.openxmlformats.org/officeDocument/2006/relationships/hyperlink" Target="mailto:pec.gadler@pec.gadler.i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dpo@studiogadler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z1k8RKeRjdv7vEJxpQI8pncoMw==">CgMxLjA4AHIhMWFsRmhYOU5jTEpSc3hzWTlYSWZVSEJyVFYwNlBOVjZl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