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664" w:firstLine="6.00000000000022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Alla Dirigente Scolastica</w:t>
        <w:br w:type="textWrapping"/>
        <w:t xml:space="preserve">Istituto Comprensivo</w:t>
        <w:br w:type="textWrapping"/>
        <w:t xml:space="preserve">MEZZOLOMBARDO PAGANELLA</w:t>
      </w:r>
    </w:p>
    <w:p w:rsidR="00000000" w:rsidDel="00000000" w:rsidP="00000000" w:rsidRDefault="00000000" w:rsidRPr="00000000" w14:paraId="00000002">
      <w:pPr>
        <w:ind w:left="5664" w:firstLine="6.00000000000022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Oggetto: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DELEGA RITIRO MINORI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sottoscritti ______________________________________________________________________  </w:t>
        <w:br w:type="textWrapping"/>
        <w:t xml:space="preserve">genitori/responsabili dell’alunno/a ____________________________________________________ frequentante la classe ________  della Scuola ___________________________________________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dichiarano</w:t>
      </w:r>
      <w:r w:rsidDel="00000000" w:rsidR="00000000" w:rsidRPr="00000000">
        <w:rPr>
          <w:sz w:val="24"/>
          <w:szCs w:val="24"/>
          <w:rtl w:val="0"/>
        </w:rPr>
        <w:t xml:space="preserve"> che, in caso di impossibilità a provvedere personalmente al ritiro dell’alunno/a al termine delle lezioni o qualora ne ricorra la necessità,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delegano</w:t>
      </w:r>
      <w:r w:rsidDel="00000000" w:rsidR="00000000" w:rsidRPr="00000000">
        <w:rPr>
          <w:sz w:val="24"/>
          <w:szCs w:val="24"/>
          <w:rtl w:val="0"/>
        </w:rPr>
        <w:t xml:space="preserve"> le seguenti persone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maggiorenni</w:t>
      </w:r>
      <w:r w:rsidDel="00000000" w:rsidR="00000000" w:rsidRPr="00000000">
        <w:rPr>
          <w:sz w:val="24"/>
          <w:szCs w:val="24"/>
          <w:rtl w:val="0"/>
        </w:rPr>
        <w:t xml:space="preserve"> che  dovranno presentarsi al momento del ritiro munite di valido documento di riconoscimento: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0" w:type="dxa"/>
        <w:jc w:val="left"/>
        <w:tblLayout w:type="fixed"/>
        <w:tblLook w:val="0000"/>
      </w:tblPr>
      <w:tblGrid>
        <w:gridCol w:w="6294"/>
        <w:gridCol w:w="3343"/>
        <w:tblGridChange w:id="0">
          <w:tblGrid>
            <w:gridCol w:w="6294"/>
            <w:gridCol w:w="33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COGNOME e NOME del DELEGATO/A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Relazione di parentela /altro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" w:before="7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presente delega ha valore per l’intero anno scolastico in corso o comunque fino a revoca.</w:t>
      </w:r>
    </w:p>
    <w:p w:rsidR="00000000" w:rsidDel="00000000" w:rsidP="00000000" w:rsidRDefault="00000000" w:rsidRPr="00000000" w14:paraId="0000001B">
      <w:pPr>
        <w:spacing w:after="0" w:before="8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genitori prendono atto che la responsabilità della scuola cessa dal momento in cui il minore viene affidato alla persona delegata.</w:t>
      </w:r>
    </w:p>
    <w:p w:rsidR="00000000" w:rsidDel="00000000" w:rsidP="00000000" w:rsidRDefault="00000000" w:rsidRPr="00000000" w14:paraId="0000001D">
      <w:pPr>
        <w:spacing w:after="0" w:before="8" w:lineRule="auto"/>
        <w:ind w:left="708" w:firstLine="6096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8" w:lineRule="auto"/>
        <w:ind w:left="708" w:firstLine="6096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FIRMA</w:t>
      </w:r>
    </w:p>
    <w:p w:rsidR="00000000" w:rsidDel="00000000" w:rsidP="00000000" w:rsidRDefault="00000000" w:rsidRPr="00000000" w14:paraId="0000001F">
      <w:pPr>
        <w:spacing w:after="0" w:before="8" w:lineRule="auto"/>
        <w:ind w:left="708" w:firstLine="6096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8" w:line="360" w:lineRule="auto"/>
        <w:ind w:left="708" w:firstLine="6096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firstLine="720"/>
        <w:jc w:val="left"/>
        <w:rPr/>
      </w:pPr>
      <w:r w:rsidDel="00000000" w:rsidR="00000000" w:rsidRPr="00000000">
        <w:rPr>
          <w:rFonts w:ascii="CIDFont+F1" w:cs="CIDFont+F1" w:eastAsia="CIDFont+F1" w:hAnsi="CIDFont+F1"/>
          <w:sz w:val="21"/>
          <w:szCs w:val="21"/>
          <w:rtl w:val="0"/>
        </w:rPr>
        <w:tab/>
        <w:tab/>
        <w:tab/>
        <w:tab/>
        <w:t xml:space="preserve">        genitore 1 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8" w:line="360" w:lineRule="auto"/>
        <w:ind w:left="708" w:firstLine="6096"/>
        <w:rPr/>
      </w:pPr>
      <w:r w:rsidDel="00000000" w:rsidR="00000000" w:rsidRPr="00000000">
        <w:rPr>
          <w:rFonts w:ascii="CIDFont+F1" w:cs="CIDFont+F1" w:eastAsia="CIDFont+F1" w:hAnsi="CIDFont+F1"/>
          <w:sz w:val="21"/>
          <w:szCs w:val="21"/>
          <w:rtl w:val="0"/>
        </w:rPr>
        <w:br w:type="textWrapping"/>
        <w:tab/>
        <w:tab/>
        <w:tab/>
        <w:tab/>
        <w:tab/>
        <w:t xml:space="preserve">        genitore 2 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8" w:lineRule="auto"/>
        <w:ind w:left="708" w:firstLine="6096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before="8" w:lineRule="auto"/>
        <w:rPr/>
      </w:pPr>
      <w:r w:rsidDel="00000000" w:rsidR="00000000" w:rsidRPr="00000000">
        <w:rPr>
          <w:sz w:val="23"/>
          <w:szCs w:val="23"/>
          <w:rtl w:val="0"/>
        </w:rPr>
        <w:t xml:space="preserve">Data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8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8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Informativa ai sensi del Reg. UE 2016/679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L’Istituto comprensivo Mezzolombardo Paganella, in qualità di titolare del trattamento, nella persona del legale rappresentante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pro tempore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ai sensi dell’art. 13 Reg. Ue 2016/679, informa che i dati personali forniti verranno trattati nel rispetto della normativa vigente in materia di privacy, per finalità istituzionali, per attuazione di obblighi di legge e per finalità amministrative-contabili. Base giuridica del trattamento sono l’attuazione del servizio richiesto, l’adempimento di pubblici poteri di cui è investito il Titolare, il consenso dell’interessato, ove necessario. I dati conferiti saranno oggetto di trattamento cartaceo ed informatizzato e verranno comunicati solamente ai soggetti appositamente designati e autorizzati al trattamento.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Il Responsabile della protezione dati designato è Studio Gadler s.r.l., sito in Via Graberi 12/A, 38057 Pergine Valsugana (TN), referente dott.ssa Gioia Cantisani, che sarà contattabile al numero +39 0461/512522 e/o agli indirizzi e-mail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18"/>
            <w:szCs w:val="18"/>
            <w:rtl w:val="0"/>
          </w:rPr>
          <w:t xml:space="preserve">dpo@studiogadler.it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PEC: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18"/>
            <w:szCs w:val="18"/>
            <w:rtl w:val="0"/>
          </w:rPr>
          <w:t xml:space="preserve">pec.gadler@pec.gadler.it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 Per l’esercizio dei diritti di cui agli artt. 15 e ss. del Reg. Ue 2016/679 e/o per la visione dell’informativa completa, il Titolare è contattabile all’indirizzo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80"/>
            <w:sz w:val="18"/>
            <w:szCs w:val="18"/>
            <w:u w:val="single"/>
            <w:rtl w:val="0"/>
          </w:rPr>
          <w:t xml:space="preserve">segr.ic.mezzolombardo@scuole.provincia.tn.it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telefono 0461/601125 e/o presso la propria sede in Via degli Alpini, 17 – 38017 Mezzolombardo (TN).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28" w:top="540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5543"/>
    </w:pPr>
    <w:rPr>
      <w:b w:val="1"/>
      <w:bCs w:val="1"/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itoloCarattere" w:customStyle="1">
    <w:name w:val="Titolo Carattere"/>
    <w:basedOn w:val="DefaultParagraphFont"/>
    <w:uiPriority w:val="1"/>
    <w:qFormat w:val="1"/>
    <w:rsid w:val="00675EA8"/>
    <w:rPr>
      <w:rFonts w:ascii="Times New Roman" w:cs="Times New Roman" w:eastAsia="Times New Roman" w:hAnsi="Times New Roman"/>
      <w:b w:val="1"/>
      <w:bCs w:val="1"/>
      <w:i w:val="1"/>
      <w:iCs w:val="1"/>
      <w:lang w:val="en-US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 w:val="1"/>
    <w:qFormat w:val="1"/>
    <w:rsid w:val="00675EA8"/>
    <w:rPr>
      <w:rFonts w:ascii="Tahoma" w:cs="Tahoma" w:eastAsia="Times New Roman" w:hAnsi="Tahoma"/>
      <w:sz w:val="16"/>
      <w:szCs w:val="16"/>
      <w:lang w:val="en-US"/>
    </w:rPr>
  </w:style>
  <w:style w:type="character" w:styleId="Strong">
    <w:name w:val="Strong"/>
    <w:qFormat w:val="1"/>
    <w:rPr>
      <w:b w:val="1"/>
      <w:bCs w:val="1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TableParagraph" w:customStyle="1">
    <w:name w:val="Table Paragraph"/>
    <w:basedOn w:val="Normal"/>
    <w:uiPriority w:val="1"/>
    <w:qFormat w:val="1"/>
    <w:rsid w:val="00675EA8"/>
    <w:pPr/>
    <w:rPr/>
  </w:style>
  <w:style w:type="paragraph" w:styleId="BalloonText">
    <w:name w:val="Balloon Text"/>
    <w:basedOn w:val="Normal"/>
    <w:link w:val="TestofumettoCarattere"/>
    <w:uiPriority w:val="99"/>
    <w:semiHidden w:val="1"/>
    <w:unhideWhenUsed w:val="1"/>
    <w:qFormat w:val="1"/>
    <w:rsid w:val="00675EA8"/>
    <w:pPr/>
    <w:rPr>
      <w:rFonts w:ascii="Tahoma" w:cs="Tahoma" w:hAnsi="Tahoma"/>
      <w:sz w:val="16"/>
      <w:szCs w:val="16"/>
    </w:rPr>
  </w:style>
  <w:style w:type="paragraph" w:styleId="Contenutotabella">
    <w:name w:val="Contenuto tabella"/>
    <w:basedOn w:val="Normal"/>
    <w:qFormat w:val="1"/>
    <w:pPr>
      <w:widowControl w:val="0"/>
      <w:suppressLineNumbers w:val="1"/>
    </w:pPr>
    <w:rPr/>
  </w:style>
  <w:style w:type="paragraph" w:styleId="Titolotabella">
    <w:name w:val="Titolo tabella"/>
    <w:basedOn w:val="Contenutotabel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675EA8"/>
    <w:pPr>
      <w:spacing w:after="0" w:line="240" w:lineRule="auto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gr.ic.mezzolombardo@scuole.provincia.tn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po@studiogadler.it" TargetMode="External"/><Relationship Id="rId8" Type="http://schemas.openxmlformats.org/officeDocument/2006/relationships/hyperlink" Target="mailto:pec.gadler@pec.gadler.it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peY657xdi45PJ1owHx12+pMLaQ==">CgMxLjA4AHIhMWtISFIxQVpQUW42Umc0bEJpUEl3d2NSaFBOMDB6bk5r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2021-11-12T08:57:00Z</dcterms:created>
  <dc:creator>SC42069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